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E3A55" w:rsidRPr="001E3A55" w:rsidTr="00F456D5">
        <w:trPr>
          <w:tblCellSpacing w:w="30" w:type="dxa"/>
        </w:trPr>
        <w:tc>
          <w:tcPr>
            <w:tcW w:w="5000" w:type="pct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E3A55" w:rsidRPr="001E3A55" w:rsidTr="00F456D5">
        <w:trPr>
          <w:trHeight w:val="252"/>
          <w:tblCellSpacing w:w="30" w:type="dxa"/>
        </w:trPr>
        <w:tc>
          <w:tcPr>
            <w:tcW w:w="5000" w:type="pct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55" w:rsidRPr="001E3A55" w:rsidTr="00F456D5">
        <w:trPr>
          <w:tblCellSpacing w:w="30" w:type="dxa"/>
        </w:trPr>
        <w:tc>
          <w:tcPr>
            <w:tcW w:w="0" w:type="auto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55" w:rsidRPr="001E3A55" w:rsidTr="00F456D5">
        <w:trPr>
          <w:tblCellSpacing w:w="30" w:type="dxa"/>
        </w:trPr>
        <w:tc>
          <w:tcPr>
            <w:tcW w:w="5000" w:type="pct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55" w:rsidRPr="001E3A55" w:rsidTr="001E3A55">
        <w:trPr>
          <w:tblCellSpacing w:w="30" w:type="dxa"/>
        </w:trPr>
        <w:tc>
          <w:tcPr>
            <w:tcW w:w="5000" w:type="pct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55" w:rsidRPr="001E3A55" w:rsidTr="001E3A55">
        <w:trPr>
          <w:tblCellSpacing w:w="30" w:type="dxa"/>
        </w:trPr>
        <w:tc>
          <w:tcPr>
            <w:tcW w:w="0" w:type="auto"/>
            <w:vAlign w:val="center"/>
          </w:tcPr>
          <w:p w:rsidR="001E3A55" w:rsidRPr="001E3A55" w:rsidRDefault="001E3A55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3A55" w:rsidRPr="001E3A55" w:rsidTr="001E3A55">
        <w:trPr>
          <w:trHeight w:val="252"/>
          <w:tblCellSpacing w:w="30" w:type="dxa"/>
        </w:trPr>
        <w:tc>
          <w:tcPr>
            <w:tcW w:w="5000" w:type="pct"/>
            <w:vAlign w:val="center"/>
            <w:hideMark/>
          </w:tcPr>
          <w:p w:rsidR="001E3A55" w:rsidRPr="001E3A55" w:rsidRDefault="006D104D" w:rsidP="001E3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0;height:.6pt" o:hralign="center" o:hrstd="t" o:hr="t" fillcolor="#a0a0a0" stroked="f"/>
              </w:pict>
            </w:r>
          </w:p>
        </w:tc>
      </w:tr>
      <w:tr w:rsidR="001E3A55" w:rsidRPr="001E3A55" w:rsidTr="001E3A55">
        <w:trPr>
          <w:tblCellSpacing w:w="30" w:type="dxa"/>
        </w:trPr>
        <w:tc>
          <w:tcPr>
            <w:tcW w:w="5000" w:type="pct"/>
            <w:vAlign w:val="center"/>
            <w:hideMark/>
          </w:tcPr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1(a) Except as otherwise provided herein this Bill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Lading shall have effect subject to the provisions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Carriage of Goods by Sea Act of the United States of America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approved April 16, 1936, which shall be deemed to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incorporated herein and nothing herein contained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deemed a surrender by the Carrier of any of its rights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immunities or an increase of any of its responsibilities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abilities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under said Act.  The provisions stated said Act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(except as otherwise specifically provided herein)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govern before loading on and after discharge from the vessel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throughout the entire time the Goods are in the custody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Carrier.  If this Bill of Lading is issued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delivered in a locality where there is in force 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compulsorily applicable Carriage of Goods by Sea Act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Ordinance or Statute of nature similar to the international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Convention for the Unification of Certain Rules Relating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Bills of Lading dated at Brussels August 25, 1924, it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subject to the provisions of said Act Ordinance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Statute and rules thereto annexed.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(b)  The Carrier shall be entitled to the full benefit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right to all limitations of or exceptions from liability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authorized by any provisions of Sections 4281 to 4288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inclusive of the Revised Statutes of the United States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amendments thereto and of any other provisions of the laws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United States or of any other country whose laws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apply.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    In this Bill of Lading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(a)  "Carrier" means the Carrier named on the face side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hereof the vessel her owner, Master, operator, demise,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charterer and if bound hereby the time charterer and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substitute Carrier whether the owner, operator, charterer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Master shall be acting as carrier or bailee.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(b)  "Vessel" means and includes the ocean vessel on which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 are shipped named on the face hereof, or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substitute vessel, also any leadership ferry, barge,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lighter or any other water-craft used by the Carrier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performance of this contract.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(c)  "Merchant" means and includes the shipper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consignee, the receiver, the holder of this bill of lading,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owner of the Goods or person entitled to the possession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Goods and the servants or agents of any of these.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(d)  "Charges" means and includes freight and all expenses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money obligations incurred and payable by the Merchant.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(e)  "Goods" means and includes the cargo received from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shipper and described on the face side hereof and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Container not supplied by or on behalf of the Carrier.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(f)  "Container" means and includes any container, van,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trailer, transportable tank, flat, pallet or any similar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article of transport.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(g)  "Person" means and includes an individual, corporation,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p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artnership</w:t>
            </w:r>
            <w:proofErr w:type="gramEnd"/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or other entity as the case may be.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(h)  "Participating Carrier" means and shall include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other water, land or air carrier performing any stage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Combined Transport.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    It is understood and agreed that other than the said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Carrier, no person whatsoever (including the Master,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officers and crew or the vessel, all servants, agents,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employees, representatives, and all stevedores, terminal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operators, crane operators, watchmen, carpenters, ship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cleaners, surveyors and other independent contractors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 is or shall be deemed to be liable with respect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the Goods, all limitations of and exonerations from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liability provided by law or by the terms hereof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available to such other persons as herein described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contracting for the foregoing exemptions, limitations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exonerations from liability, the Carrier is acting as agent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trustee for and on behalf of all persons described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above, all of whom shall to this extent be deemed to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 party to this contract evidenced by this Bill of Lading it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being always understood that said beneficiaries are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entitled to any greater or further exemptions, limitations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exonerations from liability than that of those that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has under this Bill Of lading in any given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situation.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4    Subject to all rights, privileges and limitations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exonerations from liability granted to the ocean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under this Bill of Lading or by law any liability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respective participating carrier for loss or damage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or packages carried hereunder shall be governed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following: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(a)  If loss or damage occurs while the goods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packages are in the custody of the ocean carrier only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ocean carrier shall be responsible therefor and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liability of the ocean carrier shall be determined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terms and conditions of this Bill of Lading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any law compulsorily applicable.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(b)  Except for the provisions of Paragraph 4(c)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7(a), If loss or damage occurs while the Goods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packages are in the custody of a participating domestic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or foreign Carrier, only the participating domestic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foreign Carrier(s) shall be responsible therefor,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any liability of such participating domestic or foreign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Carrier(s) shall be determined, in respective order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terms conditions and provisions of the applicable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participating domestic or foreign Carrier's Bill(s)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Lading, whether issued or not tariff(s) and law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compulsorily applicable in the circumstances.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(c)  Not withstanding subdivision (a) and (b) hereof,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it is contemplated that the Goods or packages will from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time to time be carried through transportation that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will include inland transportation within the United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States by Railroad and sea carriage by one or more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other Carrier's above defined.  (When used on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endorsed on the Bill of Lading the words "on board"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shall mean and include on board the original carrying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vessel when the Goods or packages are being transported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from the continental United States to a foreign port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place "on board" shall mean and include on board 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railcar operated by the originating carrier and </w:t>
            </w: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enroute</w:t>
            </w:r>
            <w:proofErr w:type="spellEnd"/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by rail to the port of loading for loading on board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Carrier(s) or participating Carrier's vessel).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indemnification provisions expressed in Paragraph 7(a)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will be applicable to this Paragraph as well.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(d)  If loss or damage occurs after receipt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Goods or packages hereunder, and it cannot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determined from the records of the ocean Carrier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participating domestic or foreign Carrier(s) whether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such damage or loss occurred during the ocean, domestic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or foreign carriage, it shall be conclusively presumed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that the loss or damage occurred on board the vessel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and while the Goods or packages were in the custody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ocean Carrier.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(e)  At all times when the Goods or packages are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custody of the above-mentioned participating domestic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or foreign Carriers, such Carriers shall be entitled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all the rights, defenses, exceptions from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limitations of liability and immunities of whatsoever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nature referred to or incorporated herein applicable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granted to the Carrier as herein define, to the full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extent permitted to such domestic and foreign Carriers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under this Bill(s) of Lading tariffs and any other laws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applicable or relating thereto, provided however, that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nothing contained in this Bill of Lading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deemed a surrender by these domestic or foreign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Carriers of any of their rights and immunities or an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increase of any of limitations of and exonerations from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liability under their said Bill(s) of Lading, tariffs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or Laws applicable or relating to said carriage.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(f)  In making any arrangements for transportation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participating domestic or foreign Carriers of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or packages carried hereunder either before or after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ocean carriage, it is understood and agree that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ocean carrier acts solely as agent of the Merchant,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without any other responsibility as Carrier for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domestic or foreign transportation.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(g)  Notice of loss or damage and claim against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ocean Carrier and suit commenced as provided for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Clauses 30 and 31 hereof.  Notice of loss or damage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against the participating domestic or foreign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Carrier(s) where applicable shall be filed with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participating domestic or foreign Carrier(s) and suit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commenced as provided for in the terms, conditions an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provisions of said Carrier(s) Bill(s) of Lading or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law applicable thereto.  It is understood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Merchant that such terms, conditions and provisions, 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they pertain to notice of, and claim for loss or damage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and commencement of suit, contain different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requirements that those requirements pertaining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ocean Carriage as contained in Clauses 30-31 hereof.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5   The goods carried hereunder are subject to all the terms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provisions of the Carrier's applicable Tariff or Tariffs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on file with Federal Maritime Commission or any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regulatory body which governs a portion of this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carriage and the terms and provisions of the said Tariff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Tariffs are hereby incorporated herein as part of 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t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 Terms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conditions of this Bill of Lading Copies of the relevant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provisions of the applicable Tariff or Tariffs are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obtainable from the Carrier Federal Maritime Commission,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other regulatory body upon request, in the event of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conflict between the terms and provisions of such Tariff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Tariffs are obtainable from the Carrier Federal Maritime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Commission, or other regulatory body upon request,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event of any conflict between the terms and provisions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Tariff or Tariffs and the Terms and Conditions of this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Bill of Lading, this Bill of Lading shall prevail.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6    Merchant warrants that in agreeing to the Terms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Conditions hereof, he is the Shipper as defined by the FMC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46 CFR 520 and or has the authority of the person owning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entitled to the possession of the Goods and this bill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7(a) The Carrier shall be entitled to sub-contract on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terms the whole or any part of the carriage loading,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unloading, storing warehousing, handling and any and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duties whatsoever undertaken by the Carrier in relation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Goods. The Merchant shall defend, indemnify and hold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harmless the Carrier against any claims which may be made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upon the Carrier by any servant, agent or subcontractor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in relation to the claim against any such person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the Merchant. The provisions of COGSA shall apply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agreement of the parties to all agents, contractors, and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subcontractors, i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ncluding but not limited to draymen,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truckers, stevedores, prior to the loading of and after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unloading of the cargo. Without prejudice to the foregoing,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every such servant, agent and subcontractor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entitled to the same rights, exceptions, exemptions,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defenses, immuniti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es, limitations of liability, privileges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conditions granted or provided by this Bill of Lading,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tariff or statute, including but not limited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provisions of COGSA, to which Carrier is entitled and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benefit of the Carrier as if such provisions were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expressly for their benefit, and in entering into this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contract the Car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rier, to the extent of these pr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ovisions,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does so not only on his Own behalf but also as agent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trustee for such servants, agents and subcontractors,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including the agents, officers and crew of the vessel,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performing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services in connection with the Goods.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(b)  As to through transportation, the Carrier undertakes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procure such services as necessary and shall have the right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at its sole discretion to select any mode of land, sea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air transport and to arrange participation by other Carriers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accomplish the combined transport from place of receipt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place of delivery.  Whenever any stage of the combined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transport is accomplished by any land or air Carrier or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other water Carrier each such stage shall be controlled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according to any law compulsorily applicable to such stage.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8    The carrier shall be entitled but under no obligation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open any Container at any time and to inspect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contents unless applicable law prohibits same if it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thereupon appears that the contents or any part thereof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cannot safely or properly be carried or carried further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either at all or without incurring additional expense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taking any measures in relation to the Container or its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contents or any part thereof, the Carrier may abandon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transportation thereof and/or take any measures and/or take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measures and/or incur, any reasonable additional expense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carry or to continue the carriage or to store the same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ashore or afloat under cover or in the open at any place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which storage shall be deemed to constitute due delivery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under this Bill of Lading.  The Merchant shall indemnify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against any reasonable additional expense so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incurred.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9    Carrier may containerize any Goods or packages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Containers may be stowed on deck or under deck and when so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stowed shall be deemed for all purposes to be stowed under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deck including for General Average and U.S. Carriage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by Sea Act 1936 and similar legislation.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10   Deck cargo (except goods carried in containers on deck)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live animals are received and carried solely 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Merchant's risk (including accident or mortality of animals)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the Carrier shall not in any event be liable for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loss or damage thereto arising or resulting from any matters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mentioned in Section 4 Sub-Section 2(a) to (p) inclusive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United States Carriage of Goods by Seas Act or from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other cause whatsoever not due to the fault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any warranty of seaworthiness in the premises being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hereby waived and the burden of proving liability being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 respects upon the Merchant Except as provided above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shipments shall be deemed Goods and shall be subject to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terms and provisions of this Bill of Lading relating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11   Special containers with heating or refrigeration units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will not be furnished unless contracted for expressly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writing at time of booking and when furnished, may entail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increased freight rate or charge Shipper shall advise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of desired temperature range when delivering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Carrier and Carrier shall exercise due diligence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maintain the temperature within a reasonable range while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containers are in its custody or control.  The Carrier does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not, however, accept any responsibility for the functioning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heated or refrigerated containers not owned or leased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Carrier.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12   The scope of the voyage herein contracted for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include usual or customary or advertised ports of call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whether named in this contract or not, also ports in or out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advertised, geographical or usual route or order,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even though in proceeding thereto the vessel may sail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beyond the port of discharge names herein or in a direction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contrary thereto, or return to the original port or depart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from the direct or customary route and includes all canals,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straits, and other waters.  The vessel may call at any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the purposes of the current, prior or subsequent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voyages.  The vessel may omit calling at any port whether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scheduled or not, and may call at the same port more than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once, may discharge, may for matters occurring before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after loading, and either with or without the goods on board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before or after proceeding towards the port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discharge, adjust compasses, drydock with or without cargo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on board.  Stop for repairs, shift berths, make trial trips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or tests, take fuel or </w:t>
            </w:r>
            <w:r w:rsidR="003C7D73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sots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, remain in port, tie on bottom,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aground or at anchor, sail with or without pilots, low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towed and save or attempt to save life or property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of the foregoing are included in the contract voyage.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vessel may carry contraband, explosives, munitions,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take stores hazardous cargo and sail armed or unarmed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cargo with or without convoy.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Carrier's sailing schedules are subject to change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without notice both as to the sailing date and date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arrival.  If this is a Through Bill of Lading, no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is bound to transport the shipment by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particular train, truck, aircraft, vessel or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means of conveyance, or in time for any particular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market or otherwise.  No Carrier shall be liable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delay and any Carrier shall have the right to forward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 by substitute Carrier.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13   If at any time the performance of the contract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evidenced by this Bill of Lading is or is likely to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affected by any hindrance, risk, delay, difficulty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disadvantage of whatsoever kind which cannot be avoided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the exercise of reasonable 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e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ndeavors, the Carrier (whether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not the transport is commenced) may without notice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Merchant treat the performance of this contract 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terminated and place the Goods or any part of them at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Merchant's disposal at any place or port which the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may deem safe and convenient, whereupon the responsibility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Carrier in respect of such Goods shall cause. 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shall nevertheless be entitled to full freight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charges on Goods received for transportation and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Merchant shall pay any additional costs of carriage to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and storage at such place or port.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14   If the Carrier makes a special agreement whether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stamp hereon or otherwise, to deliver the Goods at 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specified dock or place, it is mutually agreed that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agreement shall be construed to mean that the Carrier is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make such delivery only if, in the sole judgement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the vessel can get to be at and leave said dock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place is available for immediate receipt of the Goods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that otherwise the Goods shall be discharged as otherwise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provided in this Bill of Lading, whereupon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responsibility of Carrier shall cause.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15   The port authorities are hereby authorized to grant 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general order for discharging immediately upon arrival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vessel at the destination, discharge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continuously Sundays and holidays included, at all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hours by day or by night as the Carrier may determine no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matter what the state of the weather or custom of the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may be.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Carrier shall not be liable in any respect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whatsoever, if heat or refrigeration or special cooling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facilities shall not be furnished during loading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discharge or any part of the time that the Goods are upon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wharf, craft or other loading or discharging place.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Landing and delivery charges and pier dues shall be 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expense of the Goods unless included in the freight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herein provided for, if the Goods are not taken away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consignee by the expiration of the next working day after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 are at his disposal the Goods may at Carriers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option and subject to Carrier's lien, be sent to store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warehouse or be permitted to lie where landed, but always 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expense and risk of the Goods.  The responsibilities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in any capacity shall altogether cease and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shall be considered to be delivered and at their own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risk and expense in every respect when taken into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custody of Customs or other Authorities, or into that of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municipal or governmental concessionaire or depository. 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shall not be required to give any notification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disposition of the Goods, except as may be otherwise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provided in this Bill of Lading.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Carrier shall not be liable for any loss of or damage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Goods in a special hold or container arising from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latent defects, derangement, breakdown, or stoppage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refrigeration, ventilation or heating machinery,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insulation or other such apparatus of the container provided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that the Carrier exercises due diligence to maintain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special hold or Container in an efficient state. Merchant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must provide prior written notice of the nature of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temperature controlled goods and the required temperature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setting of the thermostatic controls before receipt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by Carrier. In case of temperature controlled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Container stuffed by or on behalf of the Merchant, Merchant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further undertakes that the Container has been properly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pre-cooled, that the Goods have been properly stuffed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Container, and that its thermostatic controls have been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properly set by the Merchant before receipt of the Goods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Carrier. Merchant's attention is drawn to the fact that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refrigerated containers are not designed to freeze down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cargo which has not been presented or packed at or below its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designated temperature. Carrier shall not be responsible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the consequences of cargo tendered at a </w:t>
            </w: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highter</w:t>
            </w:r>
            <w:proofErr w:type="spell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temperature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transportation. Carrier shall not be liable for any loss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or damage to the goods, if the above requirements are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16   At port or places where, by local law, authorities,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or custom, the Carrier is required to discharge cargo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lighters or other craft, or where conditions prevailing 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terms render discharge at a wharf dangerous imprudent,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likely to delay the vessel, the Merchant shall promptly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furnish lighters or other craft to take delivery alongside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ship at the risk and expense of the Goods.  If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Merchant fails to provide such lighters or other craft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acting solely as agent for the Merchant may engage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lighters or other craft at the risk and expense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Discharge of the Goods into such lighters or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craft shall constitute proper delivery and any further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responsibility of Carrier with respect to the goods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thereupon terminate.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17   The Carrier shall have liberty to comply with any order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directions or recommendations in connection with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transport under this contract of carriage given by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Government or Authority or anyone acting or purporting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act on behalf of such Government or Authority or having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under the terms of the mortgage or insurance on the vessel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other transport, the right to give such orders,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directions or recommendations Discharge or delivery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in accordance with the said order or directions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recommendations shall be deemed a fulfillment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contract.  Any extra expense incurred in connection with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exercise of the Carrier's liberty under this clause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paid by the Merchant in addition to freight and charges.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18   Whenever the Carrier or Mater may deem it advisable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any case where goods are destined for port(s) or place(s)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at which the vessel or participating carriers will not call,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may, without notice, forward the whole or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part of the shipment before or after loading at the original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port of shipment, or any other place or places even though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outside the scope of the voyage or the route to or beyond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port of discharge or the destination of the Goods,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water, by land or by air or by any combination thereof,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whether operated by the Carrier or others and whether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departing or arriving or scheduled to depart or arrive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before or after the ship expected to be used for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transportation of the shipment. The Carrier may delay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forwarding awaiting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 vessel or conveyance in its own service or with which it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has established connections, in all cases where the shipment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is delivered to another Carrier or to a lighter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Authority, warehouseman or other bailee for transshipment,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liability of this Carrier shall absolutely cause when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 are out of its exclusive possession and shall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resume until the Goods again come into its exclusive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possession and the responsibility of this Carrier during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period shall be that of an agent of the Merchant,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Carrier shall be without any other responsibility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whatsoever.  The carriage by any transshipping or on-Carrier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all trans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-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shipment or forwarding shall be subject to a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terms whatsoever in the regular form of bill of lading,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consignment note, contract or other shipping document used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at the time by the Carrier performing such transshipment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forwarding.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19   In any situation whatsoever and wheresoever occurring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whether existing or anticipated before commencement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during the combined transport which in the judgement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or the Master is likely to give use to risk of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eastAsia="Times New Roman" w:hAnsi="Courier New" w:cs="Courier New"/>
                <w:sz w:val="20"/>
                <w:szCs w:val="20"/>
              </w:rPr>
              <w:t>capture,s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i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zure</w:t>
            </w:r>
            <w:proofErr w:type="spellEnd"/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, detention, damage, delay or disadvantage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loss to the Carrier or any part of the Goods to make xxx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imprudent or unlawful for any reason to receive, keep, load,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carry the goods, or commence or proceed on or continue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transport or to enter or discharge the goods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disembark passengers at the port of discharge, or the usual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agreed or intended place of discharge or delivery, or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give rise to delay or difficulty in proceeding by the usual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intended route, the Carrier or the Master may decline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receive, keep, load or carry the Goods or may de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van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container(s) contents or nay part thereof and may require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Merchant to take delivery of the Goods at the place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receipt of any other point in the combined transport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upon failure to do so may warehouse the Goods at the risk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expense of the Goods of the vessel, whether or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proceeding towards or entering or attempting to enter a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discharge, or reaching or attempting to reach a usual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place of discharge therein or attempting to discharge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shipment may discharge the Goods and/or even the contents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container(s) at another port, depot, lighter, craft,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other place or may forward or transship them as provided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at this Bill of Lading or the Carrier or the Master may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retain the Goods, vanned or un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vanned on board until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return of the vessel to the port of loading or to the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discharge or until such time as the Carrier or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Master thinks advisable and discharge the Goods, at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place whatsoever as herein provided.  The Carrier or th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Master is not required to give notice of such devanning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discharge of the Goods or of the forwarding thereof 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herein provided. When the Goods are discharged from the ship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as herein provided.  When the Goods are discharged from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 as herein provided, such shall be at the risk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expense of the Goods.  Such discharging shall constitute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complete delivery and performance under this contract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shall be free from any further responsibility,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unless i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t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be shown that any loss or damage to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arose from Carrier(s) negligence in the discharge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as herein provided, the burden of establishing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negligence being on the Merchant.  For any service rendered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the Goods as herein above provided or for any delay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expense to the vessel caused as a result thereof,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Carrier shall be entitled to a reasonable extra compensation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shall have a lien on the goods for such carriage.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Notice of disposition of the Goods shall be mailed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shipper or consignee named in this Bill of Lading Goods shut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out from the vessel named herein for any cause may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forwarded on a subsequent vessel of this Line or 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Carrier's option, on a vessel of another Line or by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mode of transportation.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20   Notwithstanding the foregoing the Carrier shall neither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liable therefor nor concluded as to the correctness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such marks descriptions or representations.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When any charge unit owned or leased by Carrier is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packed or loaded by shipper or its agent or discharged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consignee or its agent shipper consignee, receiver, holder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this Bill of Lading, owners of the Goods and person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entitled to the possession or the Goods shall be and remain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liable, jointly and severally, for any loss or damage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cargo unit during such loading or discharge howsoever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occurring, until the cargo until its returned to Carrier's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custody and at tariff rates for any delay beyond the time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allowed for such loading or discharge and for any loss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or expense incurred by Carrier as a result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failure to return the cargo unit to the Carrier in the same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sound condition and state of cleanliness as when received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shipper.  Such loss, damage, expense or delay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constitute a lien on the Goods.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Where a cargo until is to be unpacked or unloaded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consignee or its agent, consignee or its agent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promptly unpack or unload such cargo unit and take delivery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its content,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irrespective of whether the Goods are damaged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not Carrier shall not be liable for loss or damage caused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the Goods by or du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r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ing such unpacking or unloading.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21   When containers, vans, trailers, transportable tanks,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flats, palletized units, and all other packages fall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hereinafter referred to generically as cargo units are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packed or loaded by Carrier such cargo units shall be deemed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shipped as "Shipper's weight, load and count", Carrier has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 reasonable means of checking the quantity, weight,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condition or existence of the contents thereof does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represent the quantity weight, condition, or existence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contents as furnished by the shipper and inserted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Bill of Lading to  accurate, and shall not be liable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non-receipt or </w:t>
            </w: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mis</w:t>
            </w:r>
            <w:proofErr w:type="spellEnd"/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description of such contents. 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have no responsibility or liability whatsoever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therefor or for the packing, loading, securing and/or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stowage of contents of such cargo units, or for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caused thereby or resulting therefrom, or for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physical suitability or structural </w:t>
            </w:r>
            <w:r w:rsidR="003C7D73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ad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>eq</w:t>
            </w:r>
            <w:r w:rsidR="003C7D73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uacy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of such cargo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units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property to contain their contents.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Merchant, whether principal or agent by packing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loading the cargo unit and/or by allowing the cargo unit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so packed or loaded, represents, guarantees and warrants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(a) that the Goods are properly described, marked and safely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securely packed in their respective cargo units, that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such cargo units are physically suitable sound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structurally and on the transport and that the cargo units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may be handled in the ordinary course without damage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themselves or to their contents or to the vessel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conveyance or to their other cargo or property or persons.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(b) that all particulars with regard to the cargo units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their contents, and the weight of each said cargo unit are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all respects correct and (c) that they have ascertained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fully disclosed in writing to the Carrier and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participating Carriers on or prior to shipment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condition, ingredient or characteristic of the Goods which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might indicate that they are 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inflam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m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able, explosive,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corrosive, radioactive, noxious, hazardous or dangerous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nature or which might cause damage, injury or detriment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Goods, or to the vessel, conveyance or other cargo or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property or persons and that they have complied fully with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 statutes ordinances and regulations of the Department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Transportation of the United States of America and all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regulatory bodies with respect to labeling, packaging,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preparation for shipment of all such Goods.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shipper, consignee, receiver, holder of this Bill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Lading, owner of the Goods and person entitled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possession of the Goods jointly and severally agree fully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protect and indemnify Carrier, and to hold it harmless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respect of any injury or death of any person or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to cargo or cargo unit or any other property, or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vessel or conveyance or expense or fine arising out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to cargo or cargo unit or any other property or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vessel or conveyance or expense or fine arising out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in any way connected with breach or any of the foregoing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representations or warranties, howsoever occurring, even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without fault of shipper, consignee and/or owner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Goods, and even though such injury, death, loss or damage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is caused in whole or in part by fault of the Carrier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unseaworthiness.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22   The Merchant and the Goods themselves shall be liable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and shall indemnify the Carrier, and the Carrier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have a lien on the Goods for  all expenses of mending,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repairing, fumigation, repacking, coopering baling,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reconditioning of the Goods and gathering of loose contents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packages, also for expenses for repairing containers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damaged while in the possession of the Merchant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demurrage on containers and any payment, expense, fines,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dues, duty, tax,</w:t>
            </w:r>
            <w:r w:rsidR="003C7D73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</w:t>
            </w: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impost, loss, damage or detention sustained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incurred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or levied upon the Carrier, vessel or conveyance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connection with the Goods, howsoever caused, including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action or requirement of any government or governmental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authority or person purporting to act under the authority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thereof seizure under legal process or attempted seizure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incorrect or insufficient marking, numbering or addressing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containers, packages or description of the contents,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failure of the Merchant to procure consular Board of Health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other certificates to accompany the Goods or to comply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with laws or regulations or any kind imposed with respect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the Goods by the authorities at any port or place or any act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omission of the Merchant.  The Carrier's lien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survive delivery and may be enforced by private or public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sale and without notice.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23   Freight shall be payable at Carrier's option on actual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gross intake weight or measurement or on actual gross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discharge weight or measurement or on a value or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basis.  Freight may be calculated on the basis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particulars of the Goods furnished by the shipper herein,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but the Carrier may, as previously stated herein at any time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open the packages or containers and examine weight measure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value the Goods (unless applicable law prohibits same).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case shipper's particulars are found to be erroneous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additional freight payable, the Merchant and the Goods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liable for any expense incurred for examining, weighing,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measuring and valuing the Goods.  Full freight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paid on damaged or unsound goods.  Full freight hereunder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place of delivery named herein and advance charges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(including on Carrier's) shall be considered freight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completely names on receipt of the Goods by the Carrier,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whether the freight be stated or intended to be prepaid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be collected at destination, and the Carrier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entitled to all freight and charges, extra compensation,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demurrage, detention, General Average claims and any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payments made and liability incurred with respect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Goods, whether actually paid or not, and to receive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retain them irrevocably under all circumstances whatsoever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vessel, conveyance and/or cargo lost damaged or otherwise,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the combined transport changed, frustrated or abandoned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case of forced abandonment or interruption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combined transport for any cause, any forwarding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or any part thereof shall be at the risk and expense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Goods.  All unpaid charges shall be paid in full,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without any offset, counterclaim or deduction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currency of the place of receipt or at Carrier's option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currency of the place of delivery at the demand rate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New York exchange as quoted on day of arrival of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at the place of delivery.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Merchant shall be jointly and severally liable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for the payment of all freight charges and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amounts due to the Carrier, and for any failure of either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both to perform his or their obligations under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provisions of the Bill of Lading and they shall indemnify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against, and hold it harmless from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liability, loss, damage and expense which the Carrier may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sustain or incur arising or resulting from any such failure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performance by the Merchant.  Any person, firm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corporation engaged by any party to perform forwarding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services with respect to the cargo shall be considered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exclusive agent of the Merchant for all purposes and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payment of freight to such person, firm or corporation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not be considered payment to the Carrier in any event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Failure of such person, firm or corporation to pay any part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freight to the Carrier shall be considered a default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the Merchant in the payment of the freight.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 xml:space="preserve">     The Carrier shall have a lien on the Goods and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documents relating thereto which shall survive delivery,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 freight charges and damage of any kind whatsoever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the costs or recovering same including expenses incurred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preserving this lien and may enforce this lien public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private, safe and without notice.  The Shipper, consignee,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receiver, holder of this Bill of Lading, owner to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person entitled to the possession of the Goods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jointly and severally liable to the Carrier for the payment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all freight charges and damages as aforesaid and for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performance of the obligations of each of them hereunder.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24   The Carrier shall in no circumstances be liable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direct, indirect or consequential loss or damage by delay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other cause whatsoever and howsoever caused. Without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prejudice to the foregoing, if the Carrier is found liable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delay, liability shall be limited to that identified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Paragraph 29, the freight applicable to the relevant stage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transportation or to the cost of replacing lost Goods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repairing damaged Goods, whichever is lowest.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25   The weight or quantity of any bulk cargo inserted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Bill of Lading is the weight or quantity as ascertained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a third party other than the Carrier and Carrier makes no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gram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representation</w:t>
            </w:r>
            <w:proofErr w:type="gram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with regard to the accuracy thereof.  This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Bill of Lading shall not be deemed evidence against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of receipt of goods of the weight of quantity so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inserted in the Bill of Lading.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26   Neither the Carrier nor any corporation owned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subsidiary to or associated or affiliated with the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be liable to answer for or make good any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to the goods occurring at any time and even though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before loading on or after discharge from the ship by reason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by means of any fire whatsoever unless such fire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caused by its design or neglect or by its actual fault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privity in any case where this exemption is not permitted by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law.  Carrier shall not be liable for lots or damage by fire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unless shown to have been caused by Carrier's negligence.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27   If the vessel comes into collision with another vessel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as a result of the fault or negligence of the other vessel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any act neglect or default of the Carrier, Master,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mariner, pilot or the servants of the Carrier in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navigation or in the management of the vessel the Merchant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will indemnify the Carrier against all loss or liability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other or non-carrying vessel or her owners insofar 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loss or liability represents loss of or damage to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claim whatsoever of the Merchant paid or payable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other or non-carrying vessel or her owners to the Merchant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set-off, recouped or recovered by the other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non-carrying vessel or her owners as part of their claim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against the carrying vessel or Carrier.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foregoing provisions shall also apply where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owners, operators or those in charge of any vessel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vessels or objects are at fault in respect of a collision,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contact, stranding or other accident.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This provision is to remain in effect in other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jurisdictions even if unenforceable in the Courts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United States of America.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28   General average shall be adjusted stated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settled according to York-Antwerp Rules 1974, except Rule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XII thereof, at such port of place as may be selected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an as to matters not provided for by these Rules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according to the laws and usages of New York.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In such adjustment disbursements in foreign currencies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be exchanged into United States money at the rate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prevailing on the dates made and allowances for damage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cargo claimed in foreign currency shall be converted at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rate prevailing on the last day of discharge at the port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place of final discharge of such damaged cargo from the.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Average agreement or bond and such additional security 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may be required by the Carrier must be furnished before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of the goods.  Such cash deposit as the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his agents may deem sufficient as additional security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contribution of the goods and for any salvage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special charges thereon shall, if required, be made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Goods, shippers, consignees or owners of the goods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before delivery of the Goods.  Notwithstanding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anything hereinbefore contained, such deposit shall at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option of the Carrier be payable on United States currency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 be remitted to the adjuster pending settlement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General Average and refunds of credit balances if any,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paid in United States currency.  In addition to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circumstances dealt with in the 1974 York-Antwerp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refunds of credit balances, if any, shall be paid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diligence in the stowage of cargo and if the safe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procecusion</w:t>
            </w:r>
            <w:proofErr w:type="spell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of the voyage is thereafter imperiled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consequence of the disturbance of stowage, the costs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handling, discharge, reloading and </w:t>
            </w: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restowing</w:t>
            </w:r>
            <w:proofErr w:type="spell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cargo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allowed in General Average, even though the handling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cargo is not necessary for the purpose of affecting repairs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the vessel.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In the event of accident, danger or disaster before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after commencement of the voyage resulting from any cause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whatsoever, whether due to negligence or not, for which,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for the consequence of which the Carrier's not responsible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statute, contract or otherwise, the Goods, the shipper,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consignee, receiver, holder of this Bill of Lading, owner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Goods and person entitled to the possession off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Goods, jointly and severally, shall contribute with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in General Average to the payment of any sacrifices,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losses or expenses of a General Average nature that may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made or incurred and shall pay salvage and special charges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incurred in respect of the Goods if a salving ship is owned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operated by the Carrier, salvage shall be paid for as</w:t>
            </w:r>
          </w:p>
          <w:p w:rsidR="001E3A55" w:rsidRPr="001E3A55" w:rsidRDefault="003C7D73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 xml:space="preserve">full and </w:t>
            </w:r>
            <w:r w:rsidR="001E3A55"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the same manner as if such salving ship or ships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were owned or operated by strangers, Cargo's contribution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General Average shall be paid to the ship owner even when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average is the result of fault, neglect or error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Master, pilot, officers or crew.  The merchant expressly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renounces any and all codes, statutes, laws or regulations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which might otherwise apply.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29   In case of any loss or damage to or in connection with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exceeding in actual value the equivalent of $500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lawful money of the United States, per package, or in case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Goods not shipped in packages, per shipping unit,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value of the Goods shall be deemed to be $500 per package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 shipping unit.  The Carrier's liability, if any,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determined on the basis of a value or $500 per package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 shipping unit or pro rata in case of partial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damage, unless the nature of the Goods and a valuation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higher than $500 per package or per shipping unit shall have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been declared by the shipper before shipment and inserted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Bill of Lading and extra freight paid if required.  In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case, if the actual value of the Goods per package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per shipping unit shall exceed such declared value,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value shall nevertheless be deemed to be declared value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any partial loss or damage shall be adjusted pro rata on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basis of such declared value.  The words "shipping unit"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mean each physical unit or piece of cargo not shipped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a package including articles or things of any description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whatsoever, except goods shipped in bulk, and irrespective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of the weight or measurement unit employed in calculating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freight charges.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Where containers, vans, trailers, transportable tanks,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flats, palletized unites and other such packages are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packed by the Carrier, each individual such container, van,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trailer, transportable tank, palletized unit and other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package including in each instance it contents,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deemed a single package and Carrier's liability limited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$500 with respect to each such package.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The Carrier's liability may be increased to a higher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volume by a declaration in writing of the value of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the Merchant to the Carrier prior to delivery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Goods to the Carrier. Such higher value must be inserted 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front of the Bill of Lading in the space provided for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and, if required, the Carrier will charge for that added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insurance. If the actual value of the Goods shall exceed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declared value, the declared value shall nevertheless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 the deemed value and the Carrier's liability, if any,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shall not exceed the declared value. Any partial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shall be adjusted pro rata on the basis of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declared value (this is a requirement under US law whenever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limiting liability).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30   As to loss or damage to the Goods or packages occurring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presumed to have occurred during ocean voyage, unless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notice of loss or damage and the general nature of it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given in writing to the Carrier or its agent at the port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before or at the time of the removal of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packages into the custody of the person entitled to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thereof under this Bill of Lading or if the loss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damage be not apparent within three consecutive days after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delivery at the port of discharge such removal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prima facie evidence of the delivery by the Carrier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Goods or packages described in this Bill of Lading.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31   As to loss or damage to the Goods or package occurring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presumed to have occurred during ocean carriage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Carrier and the vessel shall be discharged from 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liability in respect of loss, damage, </w:t>
            </w:r>
            <w:proofErr w:type="spellStart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misdelivery</w:t>
            </w:r>
            <w:proofErr w:type="spellEnd"/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, delay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respect of any other breach of this contract an any claim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whatsoever with respect to the Goods or packages, unless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suit is brought within one year after delivery of the Goods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 package or the date when the Goods or package should have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been delivered.  Suit shall not be deemed brought unless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jurisdiction shall have been obtained over the Carrier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and/or the vessel by service of process or by an agreement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to appear.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32   Gold, silver, specie, bullion or other valuables,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including those named or described in Section 4281 of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Revised Statutes of the United States will not be received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by the Carrier and a special written agreement therefor has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been made in advance and will not, in any case, be loaded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landed by the Carrier.  No such valuables shall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considered received by or delivered to the Carrier until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brought aboard the ship by the shipper and put in the actual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possession of and written receipt therefor is given by the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Master or other officer in charge.  Such valuables will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only be delivered by the Carrier aboard the ship 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presentation of bills of lading property endorsed and upon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such delivery on board the Carrier's responsibility shall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cease if delivery is not so taken promptly after the ship's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arrival at the port of discharge, the goods may be retained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aboard or landed or carried on safely at the risk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expense of the goods.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33   It is agreed that superficial rust, oxidation or any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like condition due to moisture is not a condition of damage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but is inherent to the nature of the cargo and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acknowledgement of receipt of the Goods in apparent good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order and condition is not a representation that such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conditions of rust, oxidation and the like did not omit on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receipt.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34   Nothing in this Bill of Lading shall operate to deprive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the Carrier of any statutory protection or exemption from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limitation of liability, contained in the laws of the United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States or in the laws of any other country which may be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applicable.  This Bill of Lading shall be construed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according to the laws of the United States and the Merchant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agrees that any suits against the Carrier shall be brought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in the Federal Courts of the United States.  The terms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Bill of Lading shall be separable, and if any part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term hereof shall be held invalid such holding shall not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affect the validity or enforceability of any other part or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term hereof.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35   In the event of any conflict between the provisions of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document and the actual Bill of Lading for a specific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shipment of Goods, the actual Bill of Lading shall supersede</w:t>
            </w:r>
          </w:p>
          <w:p w:rsidR="001E3A55" w:rsidRPr="001E3A55" w:rsidRDefault="001E3A55" w:rsidP="001E3A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1E3A55">
              <w:rPr>
                <w:rFonts w:ascii="Courier New" w:eastAsia="Times New Roman" w:hAnsi="Courier New" w:cs="Courier New"/>
                <w:sz w:val="20"/>
                <w:szCs w:val="20"/>
              </w:rPr>
              <w:t>this document.</w:t>
            </w:r>
          </w:p>
        </w:tc>
      </w:tr>
    </w:tbl>
    <w:p w:rsidR="00F438B8" w:rsidRDefault="00F438B8"/>
    <w:sectPr w:rsidR="00F43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55"/>
    <w:rsid w:val="00041CE0"/>
    <w:rsid w:val="00106174"/>
    <w:rsid w:val="0011311B"/>
    <w:rsid w:val="00127932"/>
    <w:rsid w:val="00196D95"/>
    <w:rsid w:val="001B5620"/>
    <w:rsid w:val="001C7FBF"/>
    <w:rsid w:val="001E3A55"/>
    <w:rsid w:val="001F1E20"/>
    <w:rsid w:val="001F376C"/>
    <w:rsid w:val="00280880"/>
    <w:rsid w:val="00287E13"/>
    <w:rsid w:val="002A7558"/>
    <w:rsid w:val="002E73A1"/>
    <w:rsid w:val="003114A0"/>
    <w:rsid w:val="003702A7"/>
    <w:rsid w:val="003B1B48"/>
    <w:rsid w:val="003C7D73"/>
    <w:rsid w:val="003F2E10"/>
    <w:rsid w:val="004E205D"/>
    <w:rsid w:val="00511203"/>
    <w:rsid w:val="005A520A"/>
    <w:rsid w:val="00636F70"/>
    <w:rsid w:val="006D104D"/>
    <w:rsid w:val="007710D7"/>
    <w:rsid w:val="007874AF"/>
    <w:rsid w:val="008406C2"/>
    <w:rsid w:val="008B1CC3"/>
    <w:rsid w:val="008B3F18"/>
    <w:rsid w:val="008E67DB"/>
    <w:rsid w:val="009D5D49"/>
    <w:rsid w:val="009E0971"/>
    <w:rsid w:val="009E33D4"/>
    <w:rsid w:val="009E54A9"/>
    <w:rsid w:val="00A53BB4"/>
    <w:rsid w:val="00A553FC"/>
    <w:rsid w:val="00A97A30"/>
    <w:rsid w:val="00AA3005"/>
    <w:rsid w:val="00B071A4"/>
    <w:rsid w:val="00B240D3"/>
    <w:rsid w:val="00B4259E"/>
    <w:rsid w:val="00B779CD"/>
    <w:rsid w:val="00BE43A4"/>
    <w:rsid w:val="00BF6262"/>
    <w:rsid w:val="00D31CE5"/>
    <w:rsid w:val="00D52CA2"/>
    <w:rsid w:val="00DF7DBC"/>
    <w:rsid w:val="00E97309"/>
    <w:rsid w:val="00EB0A9D"/>
    <w:rsid w:val="00F20C6C"/>
    <w:rsid w:val="00F248ED"/>
    <w:rsid w:val="00F3573E"/>
    <w:rsid w:val="00F438B8"/>
    <w:rsid w:val="00F456D5"/>
    <w:rsid w:val="00F540FB"/>
    <w:rsid w:val="00F858DD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A034A-D9DB-456F-9EBF-37AA26B4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3A55"/>
    <w:rPr>
      <w:color w:val="002B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3A5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7080</Words>
  <Characters>40356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Vetovich</dc:creator>
  <cp:keywords/>
  <dc:description/>
  <cp:lastModifiedBy>Mabel Olivera</cp:lastModifiedBy>
  <cp:revision>2</cp:revision>
  <dcterms:created xsi:type="dcterms:W3CDTF">2017-07-20T19:38:00Z</dcterms:created>
  <dcterms:modified xsi:type="dcterms:W3CDTF">2017-07-20T19:38:00Z</dcterms:modified>
</cp:coreProperties>
</file>